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13" w:rsidRPr="00A32513" w:rsidRDefault="00A32513" w:rsidP="00A32513">
      <w:pPr>
        <w:shd w:val="clear" w:color="auto" w:fill="FFFFFF"/>
        <w:bidi/>
        <w:spacing w:after="0"/>
        <w:jc w:val="both"/>
        <w:rPr>
          <w:rFonts w:ascii="Times New Roman" w:eastAsia="Calibri" w:hAnsi="Times New Roman" w:cs="B Nazanin"/>
          <w:sz w:val="28"/>
          <w:szCs w:val="28"/>
          <w:rtl/>
          <w:lang w:bidi="fa-IR"/>
        </w:rPr>
      </w:pPr>
      <w:r w:rsidRPr="00A32513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شرط داوری : </w:t>
      </w:r>
    </w:p>
    <w:p w:rsidR="00A32513" w:rsidRPr="00A32513" w:rsidRDefault="00A32513" w:rsidP="00487F67">
      <w:pPr>
        <w:shd w:val="clear" w:color="auto" w:fill="FFFFFF"/>
        <w:bidi/>
        <w:spacing w:after="0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A32513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« </w:t>
      </w:r>
      <w:r w:rsidRPr="00A3251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طرفین بدینوسیله متعهد و ملزم شدند که به طور کلی هرگونه اختلاف احتمالی </w:t>
      </w:r>
      <w:r w:rsidR="00487F6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راجع به </w:t>
      </w:r>
      <w:r w:rsidR="00487F67" w:rsidRPr="00A3251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کلیه حقوق و تکالیف ناشی از زوجیت </w:t>
      </w:r>
      <w:r w:rsidRPr="00A3251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اعم از مالی یا غیرمالی </w:t>
      </w:r>
      <w:bookmarkStart w:id="0" w:name="_GoBack"/>
      <w:bookmarkEnd w:id="0"/>
      <w:r w:rsidRPr="00A32513">
        <w:rPr>
          <w:rFonts w:ascii="Calibri" w:eastAsia="Calibri" w:hAnsi="Calibri" w:cs="B Nazanin"/>
          <w:sz w:val="28"/>
          <w:szCs w:val="28"/>
          <w:rtl/>
          <w:lang w:bidi="fa-IR"/>
        </w:rPr>
        <w:t>را به سازمان سفیران صلح هدایت به شماره مجوز فعالیت 5001 و شناسه ملی 14011361381 به عنوان داور مرضی الطرفین ارجاع نمایند تا برابر با مقررات و قواعد داوری آن سازمان حل‌ و فصل گردد.</w:t>
      </w:r>
      <w:r w:rsidRPr="00A32513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A3251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این شرط داوری، </w:t>
      </w:r>
      <w:r w:rsidRPr="00A32513">
        <w:rPr>
          <w:rFonts w:ascii="Times New Roman" w:eastAsia="Calibri" w:hAnsi="Times New Roman" w:cs="B Nazanin"/>
          <w:sz w:val="28"/>
          <w:szCs w:val="28"/>
          <w:rtl/>
          <w:lang w:bidi="fa-IR"/>
        </w:rPr>
        <w:t>موافقتنامه</w:t>
      </w:r>
      <w:r w:rsidRPr="00A32513">
        <w:rPr>
          <w:rFonts w:ascii="Times New Roman" w:eastAsia="Calibri" w:hAnsi="Times New Roman" w:cs="B Nazanin"/>
          <w:sz w:val="28"/>
          <w:szCs w:val="28"/>
          <w:rtl/>
          <w:lang w:bidi="fa-IR"/>
        </w:rPr>
        <w:softHyphen/>
      </w:r>
      <w:r w:rsidRPr="00A32513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 w:rsidRPr="00A32513">
        <w:rPr>
          <w:rFonts w:ascii="Times New Roman" w:eastAsia="Calibri" w:hAnsi="Times New Roman" w:cs="B Nazanin"/>
          <w:sz w:val="28"/>
          <w:szCs w:val="28"/>
          <w:rtl/>
          <w:lang w:bidi="fa-IR"/>
        </w:rPr>
        <w:t>ای مستقل از عقد یا قرارداد اصلی بوده و</w:t>
      </w:r>
      <w:r w:rsidRPr="00A32513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 w:rsidRPr="00A32513">
        <w:rPr>
          <w:rFonts w:ascii="Times New Roman" w:eastAsia="Calibri" w:hAnsi="Times New Roman" w:cs="B Nazanin"/>
          <w:sz w:val="28"/>
          <w:szCs w:val="28"/>
          <w:rtl/>
          <w:lang w:bidi="fa-IR"/>
        </w:rPr>
        <w:t>ر</w:t>
      </w:r>
      <w:r w:rsidRPr="00A32513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أ</w:t>
      </w:r>
      <w:r w:rsidRPr="00A32513">
        <w:rPr>
          <w:rFonts w:ascii="Times New Roman" w:eastAsia="Calibri" w:hAnsi="Times New Roman" w:cs="B Nazanin"/>
          <w:sz w:val="28"/>
          <w:szCs w:val="28"/>
          <w:rtl/>
          <w:lang w:bidi="fa-IR"/>
        </w:rPr>
        <w:t>ی صادره توسط داور قطعی و</w:t>
      </w:r>
      <w:r w:rsidRPr="00A32513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 w:rsidRPr="00A32513">
        <w:rPr>
          <w:rFonts w:ascii="Times New Roman" w:eastAsia="Calibri" w:hAnsi="Times New Roman" w:cs="B Nazanin"/>
          <w:sz w:val="28"/>
          <w:szCs w:val="28"/>
          <w:rtl/>
          <w:lang w:bidi="fa-IR"/>
        </w:rPr>
        <w:t>لازم الاجرا</w:t>
      </w:r>
      <w:r w:rsidRPr="00A32513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است</w:t>
      </w:r>
      <w:r w:rsidRPr="00A32513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</w:p>
    <w:p w:rsidR="00A32513" w:rsidRPr="00A32513" w:rsidRDefault="00A32513" w:rsidP="00A32513">
      <w:pPr>
        <w:shd w:val="clear" w:color="auto" w:fill="FFFFFF"/>
        <w:bidi/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A32513">
        <w:rPr>
          <w:rFonts w:ascii="Calibri" w:eastAsia="Calibri" w:hAnsi="Calibri" w:cs="B Nazanin"/>
          <w:sz w:val="28"/>
          <w:szCs w:val="28"/>
          <w:rtl/>
          <w:lang w:bidi="fa-IR"/>
        </w:rPr>
        <w:t>تبصره- طرفین با علم و اطلاع از آثار حقوقی موضوع داوری و قبول آن،</w:t>
      </w:r>
      <w:r w:rsidRPr="00A32513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A32513">
        <w:rPr>
          <w:rFonts w:ascii="Calibri" w:eastAsia="Calibri" w:hAnsi="Calibri" w:cs="B Nazanin"/>
          <w:sz w:val="28"/>
          <w:szCs w:val="28"/>
          <w:rtl/>
          <w:lang w:bidi="fa-IR"/>
        </w:rPr>
        <w:t>حل و فصل اختلافات حقوقی و مالی موصوف را به داوری حسب شرایط فوق الذکر واگذار نموده و با امضای آن عدول از داوری را از خود سلب و ساقط نمودند</w:t>
      </w:r>
      <w:r w:rsidRPr="00A32513">
        <w:rPr>
          <w:rFonts w:ascii="Calibri" w:eastAsia="Calibri" w:hAnsi="Calibri" w:cs="B Nazanin" w:hint="cs"/>
          <w:sz w:val="28"/>
          <w:szCs w:val="28"/>
          <w:rtl/>
          <w:lang w:bidi="fa-IR"/>
        </w:rPr>
        <w:t>.»</w:t>
      </w:r>
    </w:p>
    <w:p w:rsidR="006C4C36" w:rsidRDefault="006C4C36"/>
    <w:sectPr w:rsidR="006C4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EC"/>
    <w:rsid w:val="00487F67"/>
    <w:rsid w:val="006C4C36"/>
    <w:rsid w:val="007017D9"/>
    <w:rsid w:val="00A32513"/>
    <w:rsid w:val="00E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14DE"/>
  <w15:chartTrackingRefBased/>
  <w15:docId w15:val="{208C4DA2-0282-44D5-A111-79FD134A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2024-12-05T16:48:00Z</dcterms:created>
  <dcterms:modified xsi:type="dcterms:W3CDTF">2024-12-10T06:43:00Z</dcterms:modified>
</cp:coreProperties>
</file>